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Rudinska 8, 34 000 Požega</w:t>
      </w: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KLASA:112-01/24-01/10</w:t>
      </w: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URBROJ:2177-1-9-05-24-1</w:t>
      </w: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19. srpnja 2024.</w:t>
      </w: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5599D" w:rsidRDefault="0015599D" w:rsidP="0015599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</w:t>
      </w:r>
      <w:r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</w:rPr>
        <w:t xml:space="preserve">članka 26. stavka 1.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Zakona o predškolskom odgoju i obrazovanju (Narodne novine, broj: 10/97., 107/07. , 94./13., 98/19., 57/22. i 101/23.) (u nastavku teksta: Zakon) i</w:t>
      </w:r>
      <w:r>
        <w:rPr>
          <w:rFonts w:ascii="Times New Roman" w:eastAsia="Times New Roman" w:hAnsi="Times New Roman"/>
          <w:noProof/>
          <w:sz w:val="20"/>
          <w:szCs w:val="20"/>
        </w:rPr>
        <w:t xml:space="preserve">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Rudinska 8, Požega raspisuje </w:t>
      </w: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5599D" w:rsidRDefault="0015599D" w:rsidP="001559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15599D" w:rsidRDefault="0015599D" w:rsidP="001559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15599D" w:rsidRDefault="0015599D" w:rsidP="0015599D">
      <w:pPr>
        <w:suppressAutoHyphens/>
        <w:autoSpaceDN w:val="0"/>
        <w:spacing w:after="0" w:line="240" w:lineRule="auto"/>
        <w:jc w:val="center"/>
        <w:textAlignment w:val="baseline"/>
      </w:pPr>
    </w:p>
    <w:p w:rsidR="0015599D" w:rsidRDefault="0015599D" w:rsidP="0015599D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- ODGOJITELJ/ICA</w:t>
      </w:r>
      <w:r>
        <w:rPr>
          <w:rFonts w:ascii="Times New Roman" w:hAnsi="Times New Roman"/>
          <w:sz w:val="24"/>
          <w:szCs w:val="24"/>
        </w:rPr>
        <w:t xml:space="preserve"> </w:t>
      </w:r>
      <w:r w:rsidR="007C630C"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z w:val="20"/>
          <w:szCs w:val="20"/>
        </w:rPr>
        <w:t>određeno puno radno vrijeme – 1 izvršitelj</w:t>
      </w:r>
      <w:r w:rsidR="007C630C">
        <w:rPr>
          <w:rFonts w:ascii="Times New Roman" w:hAnsi="Times New Roman"/>
          <w:sz w:val="20"/>
          <w:szCs w:val="20"/>
        </w:rPr>
        <w:t xml:space="preserve"> – zamjena za komplikacije u trudnoći i </w:t>
      </w:r>
      <w:proofErr w:type="spellStart"/>
      <w:r w:rsidR="007C630C">
        <w:rPr>
          <w:rFonts w:ascii="Times New Roman" w:hAnsi="Times New Roman"/>
          <w:sz w:val="20"/>
          <w:szCs w:val="20"/>
        </w:rPr>
        <w:t>rodiljni</w:t>
      </w:r>
      <w:proofErr w:type="spellEnd"/>
      <w:r w:rsidR="007C630C">
        <w:rPr>
          <w:rFonts w:ascii="Times New Roman" w:hAnsi="Times New Roman"/>
          <w:sz w:val="20"/>
          <w:szCs w:val="20"/>
        </w:rPr>
        <w:t xml:space="preserve"> dopust</w:t>
      </w:r>
      <w:bookmarkStart w:id="0" w:name="_GoBack"/>
      <w:bookmarkEnd w:id="0"/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15599D" w:rsidRDefault="0015599D" w:rsidP="0015599D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sukladno stavku 3. članka 24. Zakona - preddiplomski sveučilišni studij, preddiplomski stručni studij, studij kojim je stečena viša stručna sprema u skladu s ranijim propisima, diplomski sveučilišni studij, specijalistički diplomski stručni studij</w:t>
      </w:r>
    </w:p>
    <w:p w:rsidR="0015599D" w:rsidRDefault="0015599D" w:rsidP="001559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5599D" w:rsidRDefault="0015599D" w:rsidP="001559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15599D" w:rsidRDefault="0015599D" w:rsidP="0015599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15599D" w:rsidRDefault="0015599D" w:rsidP="0015599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15599D" w:rsidRDefault="0015599D" w:rsidP="0015599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Zakona. </w:t>
      </w:r>
    </w:p>
    <w:p w:rsidR="0015599D" w:rsidRDefault="0015599D" w:rsidP="0015599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15599D" w:rsidRDefault="0015599D" w:rsidP="0015599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15599D" w:rsidRDefault="0015599D" w:rsidP="0015599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15599D" w:rsidRDefault="0015599D" w:rsidP="0015599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15599D" w:rsidRDefault="0015599D" w:rsidP="0015599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15599D" w:rsidRDefault="0015599D" w:rsidP="0015599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15599D" w:rsidRDefault="0015599D" w:rsidP="0015599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</w:t>
      </w:r>
      <w:r>
        <w:t>.</w:t>
      </w:r>
    </w:p>
    <w:p w:rsidR="0069330F" w:rsidRDefault="0069330F" w:rsidP="0069330F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</w:pPr>
    </w:p>
    <w:p w:rsidR="0015599D" w:rsidRDefault="0015599D" w:rsidP="0015599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69330F" w:rsidRDefault="0069330F" w:rsidP="001559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15599D" w:rsidRDefault="0015599D" w:rsidP="0015599D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15599D" w:rsidRDefault="0015599D" w:rsidP="001559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15599D" w:rsidRDefault="0015599D" w:rsidP="001559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15599D" w:rsidRDefault="0015599D" w:rsidP="001559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Zakona o profesionalnoj rehabilitaciji i zapošljavanju osoba s invaliditetom (NN, broj: 157/13., 152/14., 39/18. i 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15599D" w:rsidRDefault="0015599D" w:rsidP="001559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15599D" w:rsidRDefault="0015599D" w:rsidP="0015599D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15599D" w:rsidRDefault="0015599D" w:rsidP="0015599D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15599D" w:rsidRDefault="0015599D" w:rsidP="0015599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15599D" w:rsidRDefault="0015599D" w:rsidP="0015599D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15599D" w:rsidRDefault="0015599D" w:rsidP="001559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Rudinska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odgojitelj“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15599D" w:rsidRDefault="0015599D" w:rsidP="001559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15599D" w:rsidRDefault="0015599D" w:rsidP="001559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15599D" w:rsidRDefault="0015599D" w:rsidP="001559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15599D" w:rsidRDefault="0015599D" w:rsidP="001559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15599D" w:rsidRDefault="0015599D" w:rsidP="0015599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15599D" w:rsidRDefault="0015599D" w:rsidP="0015599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15599D" w:rsidRDefault="0015599D" w:rsidP="001559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15599D" w:rsidRDefault="0015599D" w:rsidP="001559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15599D" w:rsidRDefault="0015599D" w:rsidP="0015599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15599D" w:rsidRDefault="0015599D" w:rsidP="0015599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F92791" w:rsidRDefault="00F92791"/>
    <w:sectPr w:rsidR="00F9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AB"/>
    <w:rsid w:val="0015599D"/>
    <w:rsid w:val="0069330F"/>
    <w:rsid w:val="006B31AB"/>
    <w:rsid w:val="007C630C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A736"/>
  <w15:chartTrackingRefBased/>
  <w15:docId w15:val="{9EBB4D3B-4E97-4517-9311-A993FB9F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9D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5599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155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2024-07-17T10:04:00Z</dcterms:created>
  <dcterms:modified xsi:type="dcterms:W3CDTF">2024-07-19T07:19:00Z</dcterms:modified>
</cp:coreProperties>
</file>